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994"/>
        <w:gridCol w:w="782"/>
        <w:gridCol w:w="7937"/>
        <w:gridCol w:w="1825"/>
        <w:gridCol w:w="1010"/>
        <w:gridCol w:w="2159"/>
      </w:tblGrid>
      <w:tr w14:paraId="44F9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 w14:paraId="0B66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万里安全数据软件服务</w:t>
            </w:r>
            <w:r>
              <w:rPr>
                <w:rStyle w:val="5"/>
                <w:u w:val="single"/>
                <w:lang w:val="en-US" w:eastAsia="zh-CN" w:bidi="ar"/>
              </w:rPr>
              <w:t>报价表</w:t>
            </w:r>
          </w:p>
        </w:tc>
      </w:tr>
      <w:tr w14:paraId="6E092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461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8769">
            <w:pPr>
              <w:jc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xxxxx公司（盖章）</w:t>
            </w:r>
          </w:p>
        </w:tc>
      </w:tr>
      <w:tr w14:paraId="52E2F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979F">
            <w:pPr>
              <w:jc w:val="center"/>
            </w:pPr>
          </w:p>
        </w:tc>
        <w:tc>
          <w:tcPr>
            <w:tcW w:w="2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9D37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E-mail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B53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</w:p>
        </w:tc>
      </w:tr>
      <w:tr w14:paraId="13A81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具体需求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共计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F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D086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7" w:hRule="exac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66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数据库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E8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9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1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1.供应商须有原厂官方授权文件，且本次采购的数据库软件须永久授权给云南网际科技有限公司，确保一次购买，终身使用。</w:t>
            </w:r>
          </w:p>
          <w:p w14:paraId="03EAB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2.数据库软件须通过中国信息安全测评中心的“安全可靠测评”并提供官网查询截图。</w:t>
            </w:r>
          </w:p>
          <w:p w14:paraId="22C5F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3.承诺产品采用集中式架构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，各个节点相互独立使用资源，并兼容MySQL协议与语法。</w:t>
            </w:r>
          </w:p>
          <w:p w14:paraId="38577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国产化适配能力：产品需兼容符合中国信息安全测评中心“安全可靠测评”的中央处理器（CPU）产品，数量不低于5种；产品需兼容符合中国信息安全测评中心“安全可靠测评”的服务器操作系统产品，数量不低于5种。</w:t>
            </w:r>
          </w:p>
          <w:p w14:paraId="10DA4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/>
                <w:color w:val="000000"/>
                <w:kern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  <w:lang w:val="en-US" w:eastAsia="zh-CN"/>
              </w:rPr>
              <w:t>数据库产品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</w:rPr>
              <w:t>须具备自主可控数据库软件产品方面的专利或软件著作权证书。</w:t>
            </w:r>
          </w:p>
          <w:p w14:paraId="586B250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/>
                <w:color w:val="000000"/>
                <w:kern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  <w:lang w:val="en-US" w:eastAsia="zh-CN"/>
              </w:rPr>
              <w:t>数据库产品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</w:rPr>
              <w:t>需满足“应用零代码改造”适配要求，即：应答产品替代现网MySQL数据库，应用软件厂商不用做业务代码重构，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</w:rPr>
              <w:t>承诺负责完成所有应用适配工作，降低现网业务场景数据库自主可控改造成本及数据迁移成本、缩短项目实施上线周期、并支持后续扩容及新建项目。</w:t>
            </w:r>
          </w:p>
          <w:p w14:paraId="51138D8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/>
                <w:color w:val="000000"/>
                <w:kern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24"/>
                <w:highlight w:val="none"/>
                <w:lang w:val="en-US" w:eastAsia="zh-CN"/>
              </w:rPr>
              <w:t>7.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</w:rPr>
              <w:t>SQL特性：支持 AUTO_INCREMENT 自增字段、GROUP BY 子句字段、FULLTEXT 全文索引、INSERT IGNORE 插入语句、SET 变量、REGEXP/NOT_REGEXP 正则表达式、通过 LOAD 加载数据、自动更新时间字段、实例内直接对多数据库跨库查询等特性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  <w:lang w:eastAsia="zh-CN"/>
              </w:rPr>
              <w:t>；</w:t>
            </w:r>
          </w:p>
          <w:p w14:paraId="1995767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24"/>
                <w:highlight w:val="none"/>
                <w:lang w:val="en-US" w:eastAsia="zh-CN"/>
              </w:rPr>
              <w:t>8.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</w:rPr>
              <w:t>支持存储过程：支持存储过程，能够完成 MySQL 数据存储过程功能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</w:rPr>
              <w:t>存储引擎：兼容并支持 MySQL 存储引擎；兼容并支持 MySQL 日志文件</w:t>
            </w:r>
            <w:r>
              <w:rPr>
                <w:rFonts w:hint="eastAsia" w:ascii="宋体" w:hAnsi="宋体"/>
                <w:color w:val="000000"/>
                <w:kern w:val="24"/>
                <w:highlight w:val="none"/>
                <w:lang w:eastAsia="zh-CN"/>
              </w:rPr>
              <w:t>。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280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3C61">
            <w:pPr>
              <w:jc w:val="center"/>
            </w:pP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47F0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470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 w14:paraId="581E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461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 w14:paraId="737CED61">
            <w:pPr>
              <w:jc w:val="center"/>
            </w:pPr>
          </w:p>
        </w:tc>
      </w:tr>
      <w:tr w14:paraId="55FCD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3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询价单位</w:t>
            </w:r>
          </w:p>
        </w:tc>
        <w:tc>
          <w:tcPr>
            <w:tcW w:w="461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A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云南网际科技有限公司</w:t>
            </w:r>
          </w:p>
        </w:tc>
      </w:tr>
      <w:tr w14:paraId="795E3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5E41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  <w:tc>
          <w:tcPr>
            <w:tcW w:w="2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0871-64156534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E-mail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3079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800080"/>
                <w:kern w:val="0"/>
                <w:sz w:val="22"/>
                <w:szCs w:val="22"/>
                <w:u w:val="single"/>
                <w:lang w:val="en-US" w:eastAsia="zh-CN" w:bidi="ar"/>
              </w:rPr>
              <w:t>1484942110@qq.com</w:t>
            </w:r>
          </w:p>
        </w:tc>
      </w:tr>
      <w:tr w14:paraId="5344A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4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1、此表填写完毕后，请打印并加盖贵司公章，而后发送扫描件或照片至邮箱；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2、请于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：00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前将报价结果发送至指定邮箱，过期则视为贵司自动放弃。</w:t>
            </w:r>
          </w:p>
        </w:tc>
      </w:tr>
    </w:tbl>
    <w:p w14:paraId="343AC5E7">
      <w:pPr>
        <w:rPr>
          <w:rFonts w:hint="default" w:ascii="Times New Roman" w:hAnsi="Times New Roman"/>
          <w:lang w:val="en-US" w:eastAsia="zh-CN"/>
        </w:rPr>
        <w:sectPr>
          <w:pgSz w:w="16838" w:h="11906" w:orient="landscape"/>
          <w:pgMar w:top="567" w:right="567" w:bottom="567" w:left="567" w:header="851" w:footer="992" w:gutter="0"/>
          <w:cols w:space="425" w:num="1"/>
          <w:docGrid w:type="lines" w:linePitch="312" w:charSpace="0"/>
        </w:sectPr>
      </w:pPr>
    </w:p>
    <w:p w14:paraId="13EA9F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B0E5F"/>
    <w:rsid w:val="0C3A2795"/>
    <w:rsid w:val="17AB72E5"/>
    <w:rsid w:val="432F53AF"/>
    <w:rsid w:val="472B51B8"/>
    <w:rsid w:val="55933670"/>
    <w:rsid w:val="59E5769B"/>
    <w:rsid w:val="66093EC2"/>
    <w:rsid w:val="744114FF"/>
    <w:rsid w:val="74657841"/>
    <w:rsid w:val="74D8631E"/>
    <w:rsid w:val="77AB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677</Words>
  <Characters>813</Characters>
  <Lines>0</Lines>
  <Paragraphs>0</Paragraphs>
  <TotalTime>4</TotalTime>
  <ScaleCrop>false</ScaleCrop>
  <LinksUpToDate>false</LinksUpToDate>
  <CharactersWithSpaces>832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2026-06-10T01:09:00Z</dcterms:created>
  <dc:creator>JoKer_</dc:creator>
  <cp:lastModifiedBy>chen</cp:lastModifiedBy>
  <dcterms:modified xsi:type="dcterms:W3CDTF">2026-08-11T07:55:39Z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450A0816C2224C3AB80C5CFDA692DE24_13</vt:lpwstr>
  </property>
  <property fmtid="{D5CDD505-2E9C-101B-9397-08002B2CF9AE}" pid="4" name="KSOTemplateDocerSaveRecord">
    <vt:lpwstr>eyJoZGlkIjoiZDZkZjUwOTI3ZDFiNzAwNTk5M2MyNjY3ZTI3MzE5MWYiLCJ1c2VySWQiOiI1NTA0MDI2ODgifQ==</vt:lpwstr>
  </property>
</Properties>
</file>